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E3BC7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 xml:space="preserve">UCHWAŁA RADY PEDAGOGICZNEJ </w:t>
      </w:r>
    </w:p>
    <w:p w14:paraId="61D84431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 xml:space="preserve">MŁODZIEŻOWEGO OŚRODKA WYCHOWAWCZEGO </w:t>
      </w:r>
    </w:p>
    <w:p w14:paraId="40BCF23A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>W KRUPSKIM MŁYNIE</w:t>
      </w:r>
      <w:r w:rsidRPr="007F7D94">
        <w:rPr>
          <w:rFonts w:ascii="Arial" w:hAnsi="Arial" w:cs="Arial"/>
          <w:sz w:val="24"/>
          <w:szCs w:val="24"/>
        </w:rPr>
        <w:t xml:space="preserve"> </w:t>
      </w:r>
    </w:p>
    <w:p w14:paraId="2BA58086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 xml:space="preserve">NR  </w:t>
      </w:r>
      <w:r>
        <w:rPr>
          <w:rFonts w:ascii="Arial" w:hAnsi="Arial" w:cs="Arial"/>
          <w:b/>
          <w:sz w:val="24"/>
          <w:szCs w:val="24"/>
        </w:rPr>
        <w:t>23</w:t>
      </w:r>
      <w:r w:rsidRPr="007F7D94">
        <w:rPr>
          <w:rFonts w:ascii="Arial" w:hAnsi="Arial" w:cs="Arial"/>
          <w:b/>
          <w:sz w:val="24"/>
          <w:szCs w:val="24"/>
        </w:rPr>
        <w:t>/202</w:t>
      </w:r>
      <w:r>
        <w:rPr>
          <w:rFonts w:ascii="Arial" w:hAnsi="Arial" w:cs="Arial"/>
          <w:b/>
          <w:sz w:val="24"/>
          <w:szCs w:val="24"/>
        </w:rPr>
        <w:t>3</w:t>
      </w:r>
      <w:r w:rsidRPr="007F7D94">
        <w:rPr>
          <w:rFonts w:ascii="Arial" w:hAnsi="Arial" w:cs="Arial"/>
          <w:b/>
          <w:sz w:val="24"/>
          <w:szCs w:val="24"/>
        </w:rPr>
        <w:t>/202</w:t>
      </w:r>
      <w:r>
        <w:rPr>
          <w:rFonts w:ascii="Arial" w:hAnsi="Arial" w:cs="Arial"/>
          <w:b/>
          <w:sz w:val="24"/>
          <w:szCs w:val="24"/>
        </w:rPr>
        <w:t>4</w:t>
      </w:r>
    </w:p>
    <w:p w14:paraId="07406C46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 xml:space="preserve">z dnia </w:t>
      </w:r>
      <w:r>
        <w:rPr>
          <w:rFonts w:ascii="Arial" w:hAnsi="Arial" w:cs="Arial"/>
          <w:b/>
          <w:sz w:val="24"/>
          <w:szCs w:val="24"/>
        </w:rPr>
        <w:t>23</w:t>
      </w:r>
      <w:r w:rsidRPr="007F7D94">
        <w:rPr>
          <w:rFonts w:ascii="Arial" w:hAnsi="Arial" w:cs="Arial"/>
          <w:b/>
          <w:sz w:val="24"/>
          <w:szCs w:val="24"/>
        </w:rPr>
        <w:t>.01.202</w:t>
      </w:r>
      <w:r>
        <w:rPr>
          <w:rFonts w:ascii="Arial" w:hAnsi="Arial" w:cs="Arial"/>
          <w:b/>
          <w:sz w:val="24"/>
          <w:szCs w:val="24"/>
        </w:rPr>
        <w:t>4</w:t>
      </w:r>
      <w:r w:rsidRPr="007F7D94">
        <w:rPr>
          <w:rFonts w:ascii="Arial" w:hAnsi="Arial" w:cs="Arial"/>
          <w:b/>
          <w:sz w:val="24"/>
          <w:szCs w:val="24"/>
        </w:rPr>
        <w:t xml:space="preserve">  roku</w:t>
      </w:r>
    </w:p>
    <w:p w14:paraId="4D8679DE" w14:textId="77777777" w:rsidR="004F42C1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F7D94">
        <w:rPr>
          <w:rFonts w:ascii="Arial" w:hAnsi="Arial" w:cs="Arial"/>
          <w:b/>
          <w:sz w:val="24"/>
          <w:szCs w:val="24"/>
        </w:rPr>
        <w:t xml:space="preserve"> w sprawie zatwierdzenia ocen klasyfikacji śródrocznej oraz ocen zachowania </w:t>
      </w:r>
    </w:p>
    <w:p w14:paraId="69A5E500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FE1B95" w14:textId="77777777" w:rsidR="004F42C1" w:rsidRPr="007F7D94" w:rsidRDefault="004F42C1" w:rsidP="004F42C1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Na podstawie</w:t>
      </w:r>
      <w:r w:rsidRPr="007F7D94">
        <w:rPr>
          <w:rFonts w:ascii="Arial" w:hAnsi="Arial" w:cs="Arial"/>
          <w:b/>
          <w:sz w:val="24"/>
          <w:szCs w:val="24"/>
        </w:rPr>
        <w:t xml:space="preserve"> </w:t>
      </w:r>
      <w:r w:rsidRPr="007F7D94">
        <w:rPr>
          <w:rFonts w:ascii="Arial" w:hAnsi="Arial" w:cs="Arial"/>
          <w:sz w:val="24"/>
          <w:szCs w:val="24"/>
        </w:rPr>
        <w:t>art. 70 ust. 1 pkt 2</w:t>
      </w:r>
      <w:r w:rsidRPr="007F7D94">
        <w:rPr>
          <w:rFonts w:ascii="Arial" w:hAnsi="Arial" w:cs="Arial"/>
          <w:b/>
          <w:sz w:val="24"/>
          <w:szCs w:val="24"/>
        </w:rPr>
        <w:t xml:space="preserve"> </w:t>
      </w:r>
      <w:r w:rsidRPr="007F7D94">
        <w:rPr>
          <w:rFonts w:ascii="Arial" w:hAnsi="Arial" w:cs="Arial"/>
          <w:sz w:val="24"/>
          <w:szCs w:val="24"/>
        </w:rPr>
        <w:t>u</w:t>
      </w:r>
      <w:r w:rsidRPr="007F7D94">
        <w:rPr>
          <w:rStyle w:val="Pogrubienie"/>
          <w:rFonts w:ascii="Arial" w:hAnsi="Arial" w:cs="Arial"/>
          <w:b w:val="0"/>
          <w:bCs w:val="0"/>
          <w:color w:val="222222"/>
          <w:sz w:val="24"/>
          <w:szCs w:val="24"/>
          <w:shd w:val="clear" w:color="auto" w:fill="FFFFFF"/>
        </w:rPr>
        <w:t>stawy z dnia 14 grudnia 2016 r. Prawo oświatowe (Dz. U. z 2017 r., poz. 59)</w:t>
      </w:r>
      <w:r w:rsidRPr="007F7D94">
        <w:rPr>
          <w:rFonts w:ascii="Arial" w:hAnsi="Arial" w:cs="Arial"/>
          <w:sz w:val="24"/>
          <w:szCs w:val="24"/>
        </w:rPr>
        <w:t xml:space="preserve">  oraz § 11 rozporządzenia MEN z dnia 3 sierpnia 2017r. </w:t>
      </w:r>
      <w:r w:rsidRPr="007F7D94">
        <w:rPr>
          <w:rFonts w:ascii="Arial" w:hAnsi="Arial" w:cs="Arial"/>
          <w:sz w:val="24"/>
          <w:szCs w:val="24"/>
        </w:rPr>
        <w:br/>
        <w:t xml:space="preserve">w sprawie oceniania, klasyfikowania i promowania uczniów i słuchaczy w szkołach publicznych (Dz. U. z 2017, poz. 1534)  </w:t>
      </w:r>
    </w:p>
    <w:p w14:paraId="4174E61D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§ 1.</w:t>
      </w:r>
    </w:p>
    <w:p w14:paraId="3CACCF36" w14:textId="77777777" w:rsidR="004F42C1" w:rsidRPr="007F7D94" w:rsidRDefault="004F42C1" w:rsidP="004F42C1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Rada Pedagogiczna zatwierdza oceny klasyfikacji śródrocznej z poszczególnych przedmiotów nauczania oraz ocen z zachowania uczniów Branżowej Szkoły I stopnia nr 13 w Krupskim Młynie w zawodzie monter suchej zabudowy i robót wykończeniowych.</w:t>
      </w:r>
    </w:p>
    <w:p w14:paraId="4C961AF1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§ 2.</w:t>
      </w:r>
    </w:p>
    <w:p w14:paraId="35945E9A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Wykonanie uchwały powierza się dyrektorowi</w:t>
      </w:r>
    </w:p>
    <w:p w14:paraId="17FE05A0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 xml:space="preserve">                                        Przewodniczący Rady Pedagogicznej </w:t>
      </w:r>
    </w:p>
    <w:p w14:paraId="072A9023" w14:textId="77777777" w:rsidR="004F42C1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 xml:space="preserve">                                   Beata </w:t>
      </w:r>
      <w:proofErr w:type="spellStart"/>
      <w:r w:rsidRPr="007F7D94">
        <w:rPr>
          <w:rFonts w:ascii="Arial" w:hAnsi="Arial" w:cs="Arial"/>
          <w:sz w:val="24"/>
          <w:szCs w:val="24"/>
        </w:rPr>
        <w:t>Mirota</w:t>
      </w:r>
      <w:proofErr w:type="spellEnd"/>
      <w:r w:rsidRPr="007F7D94">
        <w:rPr>
          <w:rFonts w:ascii="Arial" w:hAnsi="Arial" w:cs="Arial"/>
          <w:sz w:val="24"/>
          <w:szCs w:val="24"/>
        </w:rPr>
        <w:t xml:space="preserve"> </w:t>
      </w:r>
    </w:p>
    <w:p w14:paraId="792D69A5" w14:textId="77777777" w:rsidR="004F42C1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0CC4001" w14:textId="77777777" w:rsidR="004F42C1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618D756" w14:textId="77777777" w:rsidR="004F42C1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A3E42A4" w14:textId="77777777" w:rsidR="004F42C1" w:rsidRPr="007F7D94" w:rsidRDefault="004F42C1" w:rsidP="004F42C1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237E9C51" w14:textId="4B3F988E" w:rsidR="004F42C1" w:rsidRPr="007F7D94" w:rsidRDefault="004F42C1" w:rsidP="004F42C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Uchwała została przyjęta ilością głosów:</w:t>
      </w:r>
    </w:p>
    <w:p w14:paraId="18EC7035" w14:textId="77777777" w:rsidR="004F42C1" w:rsidRPr="007F7D94" w:rsidRDefault="004F42C1" w:rsidP="004F42C1">
      <w:pPr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 xml:space="preserve">Za: </w:t>
      </w:r>
      <w:r>
        <w:rPr>
          <w:rFonts w:ascii="Arial" w:hAnsi="Arial" w:cs="Arial"/>
          <w:sz w:val="24"/>
          <w:szCs w:val="24"/>
        </w:rPr>
        <w:t>23</w:t>
      </w:r>
    </w:p>
    <w:p w14:paraId="4199540E" w14:textId="77777777" w:rsidR="004F42C1" w:rsidRPr="007F7D94" w:rsidRDefault="004F42C1" w:rsidP="004F42C1">
      <w:pPr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Przeciw: 0</w:t>
      </w:r>
    </w:p>
    <w:p w14:paraId="323A7CC5" w14:textId="77777777" w:rsidR="004F42C1" w:rsidRPr="007F7D94" w:rsidRDefault="004F42C1" w:rsidP="004F42C1">
      <w:pPr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Wstrzymało się: 0</w:t>
      </w:r>
    </w:p>
    <w:p w14:paraId="08D169B0" w14:textId="77777777" w:rsidR="004F42C1" w:rsidRPr="007F7D94" w:rsidRDefault="004F42C1" w:rsidP="004F42C1">
      <w:pPr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>Członków Rady Pedagogicznej: 3</w:t>
      </w:r>
      <w:r>
        <w:rPr>
          <w:rFonts w:ascii="Arial" w:hAnsi="Arial" w:cs="Arial"/>
          <w:sz w:val="24"/>
          <w:szCs w:val="24"/>
        </w:rPr>
        <w:t>2</w:t>
      </w:r>
    </w:p>
    <w:p w14:paraId="64D0296D" w14:textId="77777777" w:rsidR="004F42C1" w:rsidRPr="007F7D94" w:rsidRDefault="004F42C1" w:rsidP="004F42C1">
      <w:pPr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7F7D94">
        <w:rPr>
          <w:rFonts w:ascii="Arial" w:hAnsi="Arial" w:cs="Arial"/>
          <w:sz w:val="24"/>
          <w:szCs w:val="24"/>
        </w:rPr>
        <w:t xml:space="preserve">Obecnych: </w:t>
      </w:r>
      <w:r>
        <w:rPr>
          <w:rFonts w:ascii="Arial" w:hAnsi="Arial" w:cs="Arial"/>
          <w:sz w:val="24"/>
          <w:szCs w:val="24"/>
        </w:rPr>
        <w:t>23</w:t>
      </w:r>
    </w:p>
    <w:p w14:paraId="108CAFD2" w14:textId="77777777" w:rsidR="004550B7" w:rsidRDefault="004550B7"/>
    <w:sectPr w:rsidR="004550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B92CFA"/>
    <w:multiLevelType w:val="hybridMultilevel"/>
    <w:tmpl w:val="E9D63E8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91689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2C1"/>
    <w:rsid w:val="004550B7"/>
    <w:rsid w:val="004F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8F491"/>
  <w15:chartTrackingRefBased/>
  <w15:docId w15:val="{45D12386-4A5C-44E5-B14B-649B7D312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42C1"/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4F42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888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Krystian Toczek</dc:creator>
  <cp:keywords/>
  <dc:description/>
  <cp:lastModifiedBy>Krystian Toczek</cp:lastModifiedBy>
  <cp:revision>1</cp:revision>
  <dcterms:created xsi:type="dcterms:W3CDTF">2024-03-07T17:58:00Z</dcterms:created>
  <dcterms:modified xsi:type="dcterms:W3CDTF">2024-03-07T17:59:00Z</dcterms:modified>
</cp:coreProperties>
</file>